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 sensor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IP</w:t>
      </w:r>
    </w:p>
    <w:p/>
    <w:p>
      <w:pPr/>
      <w:r>
        <w:rPr/>
        <w:t xml:space="preserve">Afmetingen (L x B x H): 52 x 86 x 156 mm; Fabrieksgarantie: 5 jaar; Instellingen via: Web-Interface; Met afstandsbediening: Nee; Variant: IP; VPE1, EAN: 4007841033965; Uitvoering: overige; Toepassing, plaats: Binnen; Toepassing, ruimte: klaslokaal, collegezaal, groot kantoor, produktie, conferentieruimte / vergaderruimte, verblijfsruimte, Binnen; kleur: wit; Kleur, RAL: 9010; Incl. hoekwandhouder: Ja; Montageplaats: wand, hoek; Montage: Op de muur, Wand, hoek; Bescherming: IP20; Beschermingsklasse: III; Omgevingstemperatuur: van 0 tot 40 °C; Materiaal: kunststof; Stroomtoevoer: 18.0 – 55 V; Voedingsspanning detail: Passive PoE SELV, Standard PoE (IEEE 802.3 af); Technologie, sensoren: Optische sensor, Luchtvochtigheid, Temperatuur, Lichtsensor; Montagehoogte: 2,30 – 6,00 m; Montagehoogte max.: 6,00 m; Optimale montagehoogte: 2,8 m; Registratiehoek: 110 °; Openingshoek: 110 °; Onderkruipbescherming: Ja; verkleining van de registratiehoek per segment mogelijk: Ja; Elektronische instelling: Ja; Mechanische instelling: Nee; Reikwijdte radiaal: r = 10 m (96 m²); Reikwijdte tangentiaal: r = 10 m (96 m²); Reikwijdte aanwezigheid: r = 10 m (96 m²); schakelzones: 10 schakelzones; Schemerinstelling: 2 – 2000 lx; basislichtfunctie: Nee; Hoofdlicht instelbaar: Nee; Schemerinstelling Teach: Nee; Regeling constant licht: Ja; Koppeling: Nee; Product categorie: Optische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033965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HPD2 IP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2025-04-03T01:41:04+02:00</dcterms:created>
  <dcterms:modified xsi:type="dcterms:W3CDTF">2025-04-03T01:41:04+02:00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